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8BF" w14:textId="77777777" w:rsidR="00565E85" w:rsidRDefault="00565E85" w:rsidP="00565E85">
      <w:pPr>
        <w:spacing w:line="307" w:lineRule="auto"/>
        <w:jc w:val="both"/>
        <w:rPr>
          <w:rFonts w:ascii="Arial" w:hAnsi="Arial" w:cs="Arial"/>
          <w:b/>
          <w:lang w:val="de-DE"/>
        </w:rPr>
      </w:pPr>
      <w:r>
        <w:rPr>
          <w:rFonts w:ascii="Arial" w:hAnsi="Arial" w:cs="Arial"/>
          <w:b/>
          <w:lang w:val="de-DE"/>
        </w:rPr>
        <w:t>Kontrolle der infektionsrechtlichen Bestimmungen für den Trainings- und Wettspielbetrieb</w:t>
      </w:r>
    </w:p>
    <w:p w14:paraId="4DFF3128" w14:textId="77777777" w:rsidR="00565E85" w:rsidRDefault="00565E85" w:rsidP="00565E85">
      <w:pPr>
        <w:spacing w:line="307" w:lineRule="auto"/>
        <w:jc w:val="both"/>
        <w:rPr>
          <w:rFonts w:ascii="Arial" w:hAnsi="Arial" w:cs="Arial"/>
          <w:lang w:val="de-DE"/>
        </w:rPr>
      </w:pPr>
    </w:p>
    <w:p w14:paraId="520DA718" w14:textId="77777777" w:rsidR="00565E85" w:rsidRPr="006D62E0" w:rsidRDefault="00565E85" w:rsidP="00565E85">
      <w:pPr>
        <w:spacing w:line="307" w:lineRule="auto"/>
        <w:jc w:val="both"/>
        <w:rPr>
          <w:rFonts w:ascii="Arial" w:hAnsi="Arial" w:cs="Arial"/>
          <w:lang w:val="de-DE"/>
        </w:rPr>
      </w:pPr>
      <w:r>
        <w:rPr>
          <w:rFonts w:ascii="Arial" w:hAnsi="Arial" w:cs="Arial"/>
          <w:lang w:val="de-DE"/>
        </w:rPr>
        <w:t>Sehr geehrte/r Herr/ Frau …,</w:t>
      </w:r>
    </w:p>
    <w:p w14:paraId="70D01C35" w14:textId="77777777" w:rsidR="00565E85" w:rsidRDefault="00565E85" w:rsidP="00565E85">
      <w:pPr>
        <w:spacing w:line="307" w:lineRule="auto"/>
        <w:jc w:val="both"/>
        <w:rPr>
          <w:rFonts w:ascii="Arial" w:hAnsi="Arial" w:cs="Arial"/>
          <w:lang w:val="de-DE"/>
        </w:rPr>
      </w:pPr>
    </w:p>
    <w:p w14:paraId="7AD70AF2" w14:textId="77777777" w:rsidR="00565E85" w:rsidRDefault="00565E85" w:rsidP="00565E85">
      <w:pPr>
        <w:spacing w:line="307" w:lineRule="auto"/>
        <w:jc w:val="both"/>
        <w:rPr>
          <w:rFonts w:ascii="Arial" w:hAnsi="Arial" w:cs="Arial"/>
          <w:lang w:val="de-DE"/>
        </w:rPr>
      </w:pPr>
      <w:r>
        <w:rPr>
          <w:rFonts w:ascii="Arial" w:hAnsi="Arial" w:cs="Arial"/>
          <w:lang w:val="de-DE"/>
        </w:rPr>
        <w:t>nach § 22 Abs. 1 ThürSARS-Cov-2-IfS-MaßnVO in der Fassung vom 23. August 2021 in Verbindung mit dem Infektionsschutzkonzept des … e.V. ist die Teilnahme insbesondere an Präsenzveranstaltungen nur geimpften, genesenen oder mit einem gültigen negativen Testergebnis versehen</w:t>
      </w:r>
      <w:r w:rsidR="006D6CAE">
        <w:rPr>
          <w:rFonts w:ascii="Arial" w:hAnsi="Arial" w:cs="Arial"/>
          <w:lang w:val="de-DE"/>
        </w:rPr>
        <w:t>en</w:t>
      </w:r>
      <w:r>
        <w:rPr>
          <w:rFonts w:ascii="Arial" w:hAnsi="Arial" w:cs="Arial"/>
          <w:lang w:val="de-DE"/>
        </w:rPr>
        <w:t xml:space="preserve"> Personen gestattet. Dies ist in angemessener Intensität nachzuweisen.</w:t>
      </w:r>
    </w:p>
    <w:p w14:paraId="26CBE31F" w14:textId="77777777" w:rsidR="00565E85" w:rsidRDefault="00565E85" w:rsidP="00565E85">
      <w:pPr>
        <w:spacing w:line="307" w:lineRule="auto"/>
        <w:jc w:val="both"/>
        <w:rPr>
          <w:rFonts w:ascii="Arial" w:hAnsi="Arial" w:cs="Arial"/>
          <w:lang w:val="de-DE"/>
        </w:rPr>
      </w:pPr>
    </w:p>
    <w:p w14:paraId="76D4E3D1" w14:textId="77777777" w:rsidR="00565E85" w:rsidRDefault="00565E85" w:rsidP="00565E85">
      <w:pPr>
        <w:spacing w:line="307" w:lineRule="auto"/>
        <w:jc w:val="both"/>
        <w:rPr>
          <w:rFonts w:ascii="Arial" w:hAnsi="Arial" w:cs="Arial"/>
          <w:lang w:val="de-DE"/>
        </w:rPr>
      </w:pPr>
      <w:r>
        <w:rPr>
          <w:rFonts w:ascii="Arial" w:hAnsi="Arial" w:cs="Arial"/>
          <w:lang w:val="de-DE"/>
        </w:rPr>
        <w:t xml:space="preserve">Mit diesem Schreiben beauftrage ich Sie, diese Kontrollmaßnahmen nach Maßgabe der </w:t>
      </w:r>
      <w:r w:rsidR="006D6CAE">
        <w:rPr>
          <w:rFonts w:ascii="Arial" w:hAnsi="Arial" w:cs="Arial"/>
          <w:lang w:val="de-DE"/>
        </w:rPr>
        <w:t xml:space="preserve">beigefügten </w:t>
      </w:r>
      <w:r>
        <w:rPr>
          <w:rFonts w:ascii="Arial" w:hAnsi="Arial" w:cs="Arial"/>
          <w:lang w:val="de-DE"/>
        </w:rPr>
        <w:t>Handlungsanleitung durchzuführen</w:t>
      </w:r>
    </w:p>
    <w:p w14:paraId="6034B4AC" w14:textId="77777777" w:rsidR="00565E85" w:rsidRDefault="00565E85" w:rsidP="00565E85">
      <w:pPr>
        <w:spacing w:line="307" w:lineRule="auto"/>
        <w:jc w:val="both"/>
        <w:rPr>
          <w:rFonts w:ascii="Arial" w:hAnsi="Arial" w:cs="Arial"/>
          <w:lang w:val="de-DE"/>
        </w:rPr>
      </w:pPr>
    </w:p>
    <w:p w14:paraId="61040C1D" w14:textId="77777777" w:rsidR="00565E85" w:rsidRDefault="00565E85" w:rsidP="00565E85">
      <w:pPr>
        <w:spacing w:line="307" w:lineRule="auto"/>
        <w:jc w:val="both"/>
        <w:rPr>
          <w:rFonts w:ascii="Arial" w:hAnsi="Arial" w:cs="Arial"/>
          <w:lang w:val="de-DE"/>
        </w:rPr>
      </w:pPr>
      <w:r>
        <w:rPr>
          <w:rFonts w:ascii="Arial" w:hAnsi="Arial" w:cs="Arial"/>
          <w:lang w:val="de-DE"/>
        </w:rPr>
        <w:t>Die Befugnis ist gültig vom … bis zum …</w:t>
      </w:r>
    </w:p>
    <w:p w14:paraId="7351A85F" w14:textId="77777777" w:rsidR="00565E85" w:rsidRDefault="00565E85" w:rsidP="00565E85">
      <w:pPr>
        <w:spacing w:line="307" w:lineRule="auto"/>
        <w:jc w:val="both"/>
        <w:rPr>
          <w:rFonts w:ascii="Arial" w:hAnsi="Arial" w:cs="Arial"/>
          <w:lang w:val="de-DE"/>
        </w:rPr>
      </w:pPr>
    </w:p>
    <w:p w14:paraId="1EB53DAC" w14:textId="77777777" w:rsidR="00565E85" w:rsidRDefault="00565E85" w:rsidP="00565E85">
      <w:pPr>
        <w:spacing w:line="307" w:lineRule="auto"/>
        <w:jc w:val="both"/>
        <w:rPr>
          <w:rFonts w:ascii="Arial" w:hAnsi="Arial" w:cs="Arial"/>
          <w:lang w:val="de-DE"/>
        </w:rPr>
      </w:pPr>
      <w:r>
        <w:rPr>
          <w:rFonts w:ascii="Arial" w:hAnsi="Arial" w:cs="Arial"/>
          <w:lang w:val="de-DE"/>
        </w:rPr>
        <w:t>Sie gilt für die Veranstaltungen:</w:t>
      </w:r>
    </w:p>
    <w:p w14:paraId="2A0BBE63" w14:textId="77777777" w:rsidR="00565E85" w:rsidRDefault="00565E85" w:rsidP="00565E85">
      <w:pPr>
        <w:spacing w:line="307" w:lineRule="auto"/>
        <w:jc w:val="both"/>
        <w:rPr>
          <w:rFonts w:ascii="Arial" w:hAnsi="Arial" w:cs="Arial"/>
          <w:lang w:val="de-DE"/>
        </w:rPr>
      </w:pPr>
      <w:r>
        <w:rPr>
          <w:rFonts w:ascii="Arial" w:hAnsi="Arial" w:cs="Arial"/>
          <w:lang w:val="de-DE"/>
        </w:rPr>
        <w:t>………………………………………………………………………………………………………………………………………………………………………………………………………………………………………………………………………………………………………………………………………………………………………………..</w:t>
      </w:r>
    </w:p>
    <w:p w14:paraId="1F9399B5" w14:textId="77777777" w:rsidR="00565E85" w:rsidRDefault="00565E85" w:rsidP="00565E85">
      <w:pPr>
        <w:spacing w:line="307" w:lineRule="auto"/>
        <w:jc w:val="both"/>
        <w:rPr>
          <w:rFonts w:ascii="Arial" w:hAnsi="Arial" w:cs="Arial"/>
          <w:lang w:val="de-DE"/>
        </w:rPr>
      </w:pPr>
    </w:p>
    <w:p w14:paraId="7C7C8200" w14:textId="77777777" w:rsidR="00565E85" w:rsidRPr="00525510" w:rsidRDefault="00565E85" w:rsidP="00565E85">
      <w:pPr>
        <w:spacing w:line="307" w:lineRule="auto"/>
        <w:jc w:val="both"/>
        <w:rPr>
          <w:rFonts w:ascii="Arial" w:hAnsi="Arial" w:cs="Arial"/>
          <w:lang w:val="de-DE"/>
        </w:rPr>
      </w:pPr>
      <w:r w:rsidRPr="00525510">
        <w:rPr>
          <w:rFonts w:ascii="Arial" w:hAnsi="Arial" w:cs="Arial"/>
          <w:lang w:val="de-DE"/>
        </w:rPr>
        <w:t xml:space="preserve">Soweit eine Änderung der </w:t>
      </w:r>
      <w:r>
        <w:rPr>
          <w:rFonts w:ascii="Arial" w:hAnsi="Arial" w:cs="Arial"/>
          <w:lang w:val="de-DE"/>
        </w:rPr>
        <w:t xml:space="preserve">obigen </w:t>
      </w:r>
      <w:r w:rsidRPr="00525510">
        <w:rPr>
          <w:rFonts w:ascii="Arial" w:hAnsi="Arial" w:cs="Arial"/>
          <w:lang w:val="de-DE"/>
        </w:rPr>
        <w:t>übergeordneten Regeln keine inhaltliche Änderung dieses Schreibens bedingen, gelten d</w:t>
      </w:r>
      <w:r>
        <w:rPr>
          <w:rFonts w:ascii="Arial" w:hAnsi="Arial" w:cs="Arial"/>
          <w:lang w:val="de-DE"/>
        </w:rPr>
        <w:t>i</w:t>
      </w:r>
      <w:r w:rsidRPr="00525510">
        <w:rPr>
          <w:rFonts w:ascii="Arial" w:hAnsi="Arial" w:cs="Arial"/>
          <w:lang w:val="de-DE"/>
        </w:rPr>
        <w:t>e hier genannten Bedingungen auch für nachfolgende Fassungen dieser Regelungen.</w:t>
      </w:r>
    </w:p>
    <w:p w14:paraId="4F94449E" w14:textId="77777777" w:rsidR="00565E85" w:rsidRDefault="00565E85" w:rsidP="00565E85">
      <w:pPr>
        <w:spacing w:line="307" w:lineRule="auto"/>
        <w:jc w:val="both"/>
        <w:rPr>
          <w:rFonts w:ascii="Arial" w:hAnsi="Arial" w:cs="Arial"/>
          <w:lang w:val="de-DE"/>
        </w:rPr>
      </w:pPr>
    </w:p>
    <w:p w14:paraId="06193CBD" w14:textId="77777777" w:rsidR="00565E85" w:rsidRDefault="00565E85" w:rsidP="00565E85">
      <w:pPr>
        <w:spacing w:line="307" w:lineRule="auto"/>
        <w:jc w:val="both"/>
        <w:rPr>
          <w:rFonts w:ascii="Arial" w:hAnsi="Arial" w:cs="Arial"/>
          <w:lang w:val="de-DE"/>
        </w:rPr>
      </w:pPr>
      <w:r>
        <w:rPr>
          <w:rFonts w:ascii="Arial" w:hAnsi="Arial" w:cs="Arial"/>
          <w:lang w:val="de-DE"/>
        </w:rPr>
        <w:t>Für Fragen steht Ihnen … gerne zur Verfügung.</w:t>
      </w:r>
    </w:p>
    <w:p w14:paraId="113BE240" w14:textId="77777777" w:rsidR="00565E85" w:rsidRDefault="00565E85" w:rsidP="00565E85">
      <w:pPr>
        <w:spacing w:line="307" w:lineRule="auto"/>
        <w:jc w:val="both"/>
        <w:rPr>
          <w:rFonts w:ascii="Arial" w:hAnsi="Arial" w:cs="Arial"/>
          <w:lang w:val="de-DE"/>
        </w:rPr>
      </w:pPr>
    </w:p>
    <w:p w14:paraId="41635E95" w14:textId="77777777" w:rsidR="00565E85" w:rsidRDefault="00565E85" w:rsidP="00565E85">
      <w:pPr>
        <w:spacing w:line="307" w:lineRule="auto"/>
        <w:jc w:val="both"/>
        <w:rPr>
          <w:rFonts w:ascii="Arial" w:hAnsi="Arial" w:cs="Arial"/>
          <w:lang w:val="de-DE"/>
        </w:rPr>
      </w:pPr>
      <w:r>
        <w:rPr>
          <w:rFonts w:ascii="Arial" w:hAnsi="Arial" w:cs="Arial"/>
          <w:lang w:val="de-DE"/>
        </w:rPr>
        <w:t>Mit freundlichen Grüßen</w:t>
      </w:r>
    </w:p>
    <w:p w14:paraId="1C304FD9" w14:textId="77777777" w:rsidR="00565E85" w:rsidRDefault="00565E85" w:rsidP="00565E85">
      <w:pPr>
        <w:spacing w:line="307" w:lineRule="auto"/>
        <w:jc w:val="both"/>
        <w:rPr>
          <w:rFonts w:ascii="Arial" w:hAnsi="Arial" w:cs="Arial"/>
          <w:lang w:val="de-DE"/>
        </w:rPr>
      </w:pPr>
    </w:p>
    <w:p w14:paraId="047409E2" w14:textId="77777777" w:rsidR="00565E85" w:rsidRDefault="00565E85" w:rsidP="00565E85">
      <w:pPr>
        <w:spacing w:line="307" w:lineRule="auto"/>
        <w:jc w:val="both"/>
        <w:rPr>
          <w:rFonts w:ascii="Arial" w:hAnsi="Arial" w:cs="Arial"/>
          <w:lang w:val="de-DE"/>
        </w:rPr>
      </w:pPr>
    </w:p>
    <w:p w14:paraId="72ABD29A" w14:textId="77777777" w:rsidR="00565E85" w:rsidRDefault="00565E85" w:rsidP="00565E85">
      <w:pPr>
        <w:spacing w:line="307" w:lineRule="auto"/>
        <w:jc w:val="both"/>
        <w:rPr>
          <w:rFonts w:ascii="Arial" w:hAnsi="Arial" w:cs="Arial"/>
          <w:lang w:val="de-DE"/>
        </w:rPr>
      </w:pPr>
      <w:r>
        <w:rPr>
          <w:rFonts w:ascii="Arial" w:hAnsi="Arial" w:cs="Arial"/>
          <w:lang w:val="de-DE"/>
        </w:rPr>
        <w:t>…</w:t>
      </w:r>
    </w:p>
    <w:p w14:paraId="44BB644B" w14:textId="77777777" w:rsidR="00565E85" w:rsidRDefault="00565E85" w:rsidP="00565E85">
      <w:pPr>
        <w:spacing w:line="307" w:lineRule="auto"/>
        <w:jc w:val="both"/>
        <w:rPr>
          <w:rFonts w:ascii="Arial" w:hAnsi="Arial" w:cs="Arial"/>
          <w:lang w:val="de-DE"/>
        </w:rPr>
      </w:pPr>
      <w:r>
        <w:rPr>
          <w:rFonts w:ascii="Arial" w:hAnsi="Arial" w:cs="Arial"/>
          <w:lang w:val="de-DE"/>
        </w:rPr>
        <w:t>Vorstandsvorsitzender/ Abteilungsleiter</w:t>
      </w:r>
      <w:r>
        <w:rPr>
          <w:rFonts w:ascii="Arial" w:hAnsi="Arial" w:cs="Arial"/>
          <w:lang w:val="de-DE"/>
        </w:rPr>
        <w:br w:type="page"/>
      </w:r>
    </w:p>
    <w:p w14:paraId="64035EF2" w14:textId="77777777" w:rsidR="00565E85" w:rsidRDefault="00565E85" w:rsidP="00565E85">
      <w:pPr>
        <w:pStyle w:val="Listenabsatz"/>
        <w:spacing w:line="307" w:lineRule="auto"/>
        <w:ind w:left="720"/>
        <w:jc w:val="center"/>
        <w:rPr>
          <w:rFonts w:ascii="Arial" w:hAnsi="Arial" w:cs="Arial"/>
          <w:lang w:val="de-DE"/>
        </w:rPr>
      </w:pPr>
    </w:p>
    <w:p w14:paraId="705E519D" w14:textId="77777777" w:rsidR="00565E85" w:rsidRPr="00311308" w:rsidRDefault="00565E85" w:rsidP="00565E85">
      <w:pPr>
        <w:pStyle w:val="Listenabsatz"/>
        <w:spacing w:line="307" w:lineRule="auto"/>
        <w:ind w:left="720"/>
        <w:jc w:val="center"/>
        <w:rPr>
          <w:rFonts w:ascii="Arial" w:hAnsi="Arial" w:cs="Arial"/>
          <w:b/>
          <w:lang w:val="de-DE"/>
        </w:rPr>
      </w:pPr>
      <w:r w:rsidRPr="00311308">
        <w:rPr>
          <w:rFonts w:ascii="Arial" w:hAnsi="Arial" w:cs="Arial"/>
          <w:b/>
          <w:lang w:val="de-DE"/>
        </w:rPr>
        <w:t>Handlungsanleitung</w:t>
      </w:r>
    </w:p>
    <w:p w14:paraId="6D6DDCDB" w14:textId="77777777" w:rsidR="00565E85" w:rsidRDefault="00565E85" w:rsidP="00565E85">
      <w:pPr>
        <w:pStyle w:val="Listenabsatz"/>
        <w:spacing w:line="307" w:lineRule="auto"/>
        <w:ind w:left="720"/>
        <w:jc w:val="both"/>
        <w:rPr>
          <w:rFonts w:ascii="Arial" w:hAnsi="Arial" w:cs="Arial"/>
          <w:lang w:val="de-DE"/>
        </w:rPr>
      </w:pPr>
    </w:p>
    <w:p w14:paraId="2ABEC242" w14:textId="77777777" w:rsidR="00565E85" w:rsidRDefault="00565E85" w:rsidP="00565E85">
      <w:pPr>
        <w:pStyle w:val="Listenabsatz"/>
        <w:numPr>
          <w:ilvl w:val="0"/>
          <w:numId w:val="1"/>
        </w:numPr>
        <w:spacing w:line="307" w:lineRule="auto"/>
        <w:jc w:val="both"/>
        <w:rPr>
          <w:rFonts w:ascii="Arial" w:hAnsi="Arial" w:cs="Arial"/>
          <w:lang w:val="de-DE"/>
        </w:rPr>
      </w:pPr>
      <w:r>
        <w:rPr>
          <w:rFonts w:ascii="Arial" w:hAnsi="Arial" w:cs="Arial"/>
          <w:lang w:val="de-DE"/>
        </w:rPr>
        <w:t>Die Kontrolle einer Veranstaltung schließt die Überprüfung aller sich darin befindlichen Personen ein.</w:t>
      </w:r>
    </w:p>
    <w:p w14:paraId="732F2BD3" w14:textId="77777777" w:rsidR="00565E85" w:rsidRDefault="00565E85" w:rsidP="00565E85">
      <w:pPr>
        <w:pStyle w:val="Listenabsatz"/>
        <w:numPr>
          <w:ilvl w:val="0"/>
          <w:numId w:val="1"/>
        </w:numPr>
        <w:spacing w:line="307" w:lineRule="auto"/>
        <w:jc w:val="both"/>
        <w:rPr>
          <w:rFonts w:ascii="Arial" w:hAnsi="Arial" w:cs="Arial"/>
          <w:lang w:val="de-DE"/>
        </w:rPr>
      </w:pPr>
      <w:r>
        <w:rPr>
          <w:rFonts w:ascii="Arial" w:hAnsi="Arial" w:cs="Arial"/>
          <w:lang w:val="de-DE"/>
        </w:rPr>
        <w:t>Geeignete Dokumente für einen ordnungsgemäßen Nachweis sowie weitere Hintergrundinformationen finden Sie unter …</w:t>
      </w:r>
    </w:p>
    <w:p w14:paraId="73B13349" w14:textId="77777777" w:rsidR="00565E85" w:rsidRDefault="00565E85" w:rsidP="00565E85">
      <w:pPr>
        <w:pStyle w:val="Listenabsatz"/>
        <w:numPr>
          <w:ilvl w:val="0"/>
          <w:numId w:val="1"/>
        </w:numPr>
        <w:spacing w:line="307" w:lineRule="auto"/>
        <w:jc w:val="both"/>
        <w:rPr>
          <w:rFonts w:ascii="Arial" w:hAnsi="Arial" w:cs="Arial"/>
          <w:lang w:val="de-DE"/>
        </w:rPr>
      </w:pPr>
      <w:r>
        <w:rPr>
          <w:rFonts w:ascii="Arial" w:hAnsi="Arial" w:cs="Arial"/>
          <w:lang w:val="de-DE"/>
        </w:rPr>
        <w:t>Die Kontrolle beinhaltet die Verarbeitung personenbezogener Daten der überprüften Personen in der sensiblen Form der Gesundheitsdaten. Die Verarbeitung ist deshalb aus Gründen der Datensparsamkeit und Verhältnismäßigkeit auf ein Minimum zu beschränken. Insbesondere ist eine Speicherung auf Papier oder IT-basierten Medien unzulässig.</w:t>
      </w:r>
    </w:p>
    <w:p w14:paraId="70097E9D" w14:textId="77777777" w:rsidR="00565E85" w:rsidRDefault="00565E85" w:rsidP="00565E85">
      <w:pPr>
        <w:pStyle w:val="Listenabsatz"/>
        <w:numPr>
          <w:ilvl w:val="0"/>
          <w:numId w:val="1"/>
        </w:numPr>
        <w:spacing w:line="307" w:lineRule="auto"/>
        <w:jc w:val="both"/>
        <w:rPr>
          <w:rFonts w:ascii="Arial" w:hAnsi="Arial" w:cs="Arial"/>
          <w:lang w:val="de-DE"/>
        </w:rPr>
      </w:pPr>
      <w:r>
        <w:rPr>
          <w:rFonts w:ascii="Arial" w:hAnsi="Arial" w:cs="Arial"/>
          <w:lang w:val="de-DE"/>
        </w:rPr>
        <w:t xml:space="preserve">Kann eine überprüfte Person den geforderten Nachweis nicht erbringen, so ist sie der Veranstaltung durch Sie zu verweisen. Zu diesem Zweck übertrage ich Ihnen das Hausrecht nach § … der Hausordnung. Weigert sich die überprüfte Person, Ihrer Anweisung zum Verlassen des Raums Folge zu leisten, so ist zunächst telefonisch um Unterstützung bei … zu erbitten unter der Rufnummer ... Kann Hilfe dort nicht effektiv erfolgen, so ist die Polizei zu rufen, Rufnummer 110. </w:t>
      </w:r>
    </w:p>
    <w:p w14:paraId="374B3A0F" w14:textId="77777777" w:rsidR="00565E85" w:rsidRDefault="00565E85" w:rsidP="00565E85">
      <w:pPr>
        <w:pStyle w:val="Listenabsatz"/>
        <w:numPr>
          <w:ilvl w:val="0"/>
          <w:numId w:val="1"/>
        </w:numPr>
        <w:spacing w:line="307" w:lineRule="auto"/>
        <w:jc w:val="both"/>
        <w:rPr>
          <w:rFonts w:ascii="Arial" w:hAnsi="Arial" w:cs="Arial"/>
          <w:lang w:val="de-DE"/>
        </w:rPr>
      </w:pPr>
      <w:r>
        <w:rPr>
          <w:rFonts w:ascii="Arial" w:hAnsi="Arial" w:cs="Arial"/>
          <w:lang w:val="de-DE"/>
        </w:rPr>
        <w:t>Die Ausübung des Hausrechts nach Nr. 4 hat sachlich und höflich zu erfolgen. Bitte unternehmen Sie alle möglichen und zumutbaren Maßnahmen, um Gefährdungen von sich selbst und anderen Personen zu vermeiden.</w:t>
      </w:r>
    </w:p>
    <w:p w14:paraId="5BFF1003" w14:textId="77777777" w:rsidR="00565E85" w:rsidRDefault="00565E85" w:rsidP="00565E85">
      <w:pPr>
        <w:pStyle w:val="Listenabsatz"/>
        <w:numPr>
          <w:ilvl w:val="0"/>
          <w:numId w:val="1"/>
        </w:numPr>
        <w:spacing w:line="307" w:lineRule="auto"/>
        <w:jc w:val="both"/>
        <w:rPr>
          <w:rFonts w:ascii="Arial" w:hAnsi="Arial" w:cs="Arial"/>
          <w:lang w:val="de-DE"/>
        </w:rPr>
      </w:pPr>
      <w:r>
        <w:rPr>
          <w:rFonts w:ascii="Arial" w:hAnsi="Arial" w:cs="Arial"/>
          <w:lang w:val="de-DE"/>
        </w:rPr>
        <w:t>Alle Umstände im Rahmen der Kontrolle unterliegen der Schweigepflicht.</w:t>
      </w:r>
    </w:p>
    <w:p w14:paraId="631636A1" w14:textId="77777777" w:rsidR="00565E85" w:rsidRPr="0080114D" w:rsidRDefault="00565E85" w:rsidP="00565E85">
      <w:pPr>
        <w:spacing w:line="307" w:lineRule="auto"/>
        <w:jc w:val="both"/>
        <w:rPr>
          <w:rFonts w:ascii="Arial" w:hAnsi="Arial" w:cs="Arial"/>
          <w:lang w:val="de-DE"/>
        </w:rPr>
      </w:pPr>
    </w:p>
    <w:p w14:paraId="663A9BC6" w14:textId="77777777" w:rsidR="006963D1" w:rsidRPr="006963D1" w:rsidRDefault="006963D1">
      <w:pPr>
        <w:rPr>
          <w:rFonts w:ascii="Arial" w:hAnsi="Arial" w:cs="Arial"/>
          <w:sz w:val="24"/>
          <w:szCs w:val="24"/>
        </w:rPr>
      </w:pPr>
    </w:p>
    <w:sectPr w:rsidR="006963D1" w:rsidRPr="006963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604DF"/>
    <w:multiLevelType w:val="hybridMultilevel"/>
    <w:tmpl w:val="9E0EF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85"/>
    <w:rsid w:val="00565E85"/>
    <w:rsid w:val="006963D1"/>
    <w:rsid w:val="006D6CAE"/>
    <w:rsid w:val="00743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31CB"/>
  <w15:chartTrackingRefBased/>
  <w15:docId w15:val="{1B237EAC-7182-4434-8DC4-3C4E690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65E85"/>
    <w:pPr>
      <w:widowControl w:val="0"/>
    </w:pPr>
    <w:rPr>
      <w:rFonts w:asciiTheme="minorHAnsi" w:eastAsiaTheme="minorHAnsi" w:hAnsiTheme="minorHAnsi" w:cstheme="minorBid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6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2130</Characters>
  <Application>Microsoft Office Word</Application>
  <DocSecurity>0</DocSecurity>
  <Lines>44</Lines>
  <Paragraphs>23</Paragraphs>
  <ScaleCrop>false</ScaleCrop>
  <HeadingPairs>
    <vt:vector size="2" baseType="variant">
      <vt:variant>
        <vt:lpstr>Titel</vt:lpstr>
      </vt:variant>
      <vt:variant>
        <vt:i4>1</vt:i4>
      </vt:variant>
    </vt:vector>
  </HeadingPairs>
  <TitlesOfParts>
    <vt:vector size="1" baseType="lpstr">
      <vt:lpstr/>
    </vt:vector>
  </TitlesOfParts>
  <Company>Kommunale Immobilien Jena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Amend</dc:creator>
  <cp:keywords/>
  <dc:description/>
  <cp:lastModifiedBy>christian.kreienbrink</cp:lastModifiedBy>
  <cp:revision>2</cp:revision>
  <cp:lastPrinted>2021-10-13T21:07:00Z</cp:lastPrinted>
  <dcterms:created xsi:type="dcterms:W3CDTF">2021-10-13T21:07:00Z</dcterms:created>
  <dcterms:modified xsi:type="dcterms:W3CDTF">2021-10-13T21:07:00Z</dcterms:modified>
</cp:coreProperties>
</file>